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73" w:rsidRPr="00CA1DC2" w:rsidRDefault="00BE53E5">
      <w:pPr>
        <w:rPr>
          <w:rFonts w:ascii="Times New Roman" w:hAnsi="Times New Roman" w:cs="Times New Roman"/>
          <w:sz w:val="24"/>
          <w:szCs w:val="24"/>
        </w:rPr>
      </w:pPr>
      <w:r w:rsidRPr="00CA1DC2">
        <w:rPr>
          <w:rFonts w:ascii="Times New Roman" w:hAnsi="Times New Roman" w:cs="Times New Roman"/>
          <w:sz w:val="24"/>
          <w:szCs w:val="24"/>
        </w:rPr>
        <w:t>IV tase                                                    KOOD………………………..</w:t>
      </w:r>
    </w:p>
    <w:p w:rsidR="00BE53E5" w:rsidRPr="00CA1DC2" w:rsidRDefault="00BE53E5">
      <w:pPr>
        <w:rPr>
          <w:rFonts w:ascii="Times New Roman" w:hAnsi="Times New Roman" w:cs="Times New Roman"/>
          <w:sz w:val="24"/>
          <w:szCs w:val="24"/>
        </w:rPr>
      </w:pPr>
      <w:r w:rsidRPr="00CA1DC2">
        <w:rPr>
          <w:rFonts w:ascii="Times New Roman" w:hAnsi="Times New Roman" w:cs="Times New Roman"/>
          <w:sz w:val="24"/>
          <w:szCs w:val="24"/>
        </w:rPr>
        <w:t>Ülesanne 1.2</w:t>
      </w:r>
    </w:p>
    <w:p w:rsidR="00CA1DC2" w:rsidRDefault="00CA1DC2" w:rsidP="00CA1DC2">
      <w:pPr>
        <w:jc w:val="both"/>
        <w:rPr>
          <w:rFonts w:ascii="Times New Roman" w:hAnsi="Times New Roman" w:cs="Times New Roman"/>
          <w:sz w:val="24"/>
          <w:szCs w:val="24"/>
        </w:rPr>
      </w:pPr>
      <w:r w:rsidRPr="00CA1DC2">
        <w:rPr>
          <w:rFonts w:ascii="Times New Roman" w:hAnsi="Times New Roman" w:cs="Times New Roman"/>
          <w:sz w:val="24"/>
          <w:szCs w:val="24"/>
        </w:rPr>
        <w:t>Hinnata kinnistu turuväärtus diskonteeritud rahavoogude</w:t>
      </w:r>
      <w:r>
        <w:rPr>
          <w:rFonts w:ascii="Times New Roman" w:hAnsi="Times New Roman" w:cs="Times New Roman"/>
          <w:sz w:val="24"/>
          <w:szCs w:val="24"/>
        </w:rPr>
        <w:t xml:space="preserve"> ja kapitaliseerimise</w:t>
      </w:r>
      <w:r w:rsidRPr="00CA1DC2">
        <w:rPr>
          <w:rFonts w:ascii="Times New Roman" w:hAnsi="Times New Roman" w:cs="Times New Roman"/>
          <w:sz w:val="24"/>
          <w:szCs w:val="24"/>
        </w:rPr>
        <w:t xml:space="preserve"> meetodil. </w:t>
      </w:r>
    </w:p>
    <w:p w:rsidR="00CA1DC2" w:rsidRPr="00CA1DC2" w:rsidRDefault="00CA1DC2" w:rsidP="00CA1DC2">
      <w:pPr>
        <w:jc w:val="both"/>
        <w:rPr>
          <w:rFonts w:ascii="Times New Roman" w:hAnsi="Times New Roman" w:cs="Times New Roman"/>
          <w:sz w:val="24"/>
          <w:szCs w:val="24"/>
        </w:rPr>
      </w:pPr>
      <w:r w:rsidRPr="00CA1DC2">
        <w:rPr>
          <w:rFonts w:ascii="Times New Roman" w:hAnsi="Times New Roman" w:cs="Times New Roman"/>
          <w:sz w:val="24"/>
          <w:szCs w:val="24"/>
        </w:rPr>
        <w:t xml:space="preserve">Krundi suurus on </w:t>
      </w:r>
      <w:r w:rsidR="008D1C4D">
        <w:rPr>
          <w:rFonts w:ascii="Times New Roman" w:hAnsi="Times New Roman" w:cs="Times New Roman"/>
          <w:sz w:val="24"/>
          <w:szCs w:val="24"/>
        </w:rPr>
        <w:t>66</w:t>
      </w:r>
      <w:r w:rsidRPr="00CA1DC2">
        <w:rPr>
          <w:rFonts w:ascii="Times New Roman" w:hAnsi="Times New Roman" w:cs="Times New Roman"/>
          <w:sz w:val="24"/>
          <w:szCs w:val="24"/>
        </w:rPr>
        <w:t>00 m</w:t>
      </w:r>
      <w:r w:rsidRPr="00CA1D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1DC2">
        <w:rPr>
          <w:rFonts w:ascii="Times New Roman" w:hAnsi="Times New Roman" w:cs="Times New Roman"/>
          <w:sz w:val="24"/>
          <w:szCs w:val="24"/>
        </w:rPr>
        <w:t xml:space="preserve"> ja sihtotstarve on elamumaa. Kinnistul asub </w:t>
      </w:r>
      <w:r>
        <w:rPr>
          <w:rFonts w:ascii="Times New Roman" w:hAnsi="Times New Roman" w:cs="Times New Roman"/>
          <w:sz w:val="24"/>
          <w:szCs w:val="24"/>
        </w:rPr>
        <w:t>viie</w:t>
      </w:r>
      <w:r w:rsidRPr="00CA1DC2">
        <w:rPr>
          <w:rFonts w:ascii="Times New Roman" w:hAnsi="Times New Roman" w:cs="Times New Roman"/>
          <w:sz w:val="24"/>
          <w:szCs w:val="24"/>
        </w:rPr>
        <w:t>korruseline kor</w:t>
      </w:r>
      <w:r w:rsidR="008D1C4D">
        <w:rPr>
          <w:rFonts w:ascii="Times New Roman" w:hAnsi="Times New Roman" w:cs="Times New Roman"/>
          <w:sz w:val="24"/>
          <w:szCs w:val="24"/>
        </w:rPr>
        <w:t xml:space="preserve">terelamu, suletud netopinnaga </w:t>
      </w:r>
      <w:bookmarkStart w:id="0" w:name="OLE_LINK3"/>
      <w:r w:rsidR="008D1C4D">
        <w:rPr>
          <w:rFonts w:ascii="Times New Roman" w:hAnsi="Times New Roman" w:cs="Times New Roman"/>
          <w:sz w:val="24"/>
          <w:szCs w:val="24"/>
        </w:rPr>
        <w:t>6</w:t>
      </w:r>
      <w:r w:rsidRPr="00CA1DC2">
        <w:rPr>
          <w:rFonts w:ascii="Times New Roman" w:hAnsi="Times New Roman" w:cs="Times New Roman"/>
          <w:sz w:val="24"/>
          <w:szCs w:val="24"/>
        </w:rPr>
        <w:t>210</w:t>
      </w:r>
      <w:bookmarkEnd w:id="0"/>
      <w:r w:rsidRPr="00CA1DC2">
        <w:rPr>
          <w:rFonts w:ascii="Times New Roman" w:hAnsi="Times New Roman" w:cs="Times New Roman"/>
          <w:sz w:val="24"/>
          <w:szCs w:val="24"/>
        </w:rPr>
        <w:t xml:space="preserve"> m</w:t>
      </w:r>
      <w:r w:rsidRPr="00CA1D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1DC2">
        <w:rPr>
          <w:rFonts w:ascii="Times New Roman" w:hAnsi="Times New Roman" w:cs="Times New Roman"/>
          <w:sz w:val="24"/>
          <w:szCs w:val="24"/>
        </w:rPr>
        <w:t xml:space="preserve">. Majas on kokku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A1DC2">
        <w:rPr>
          <w:rFonts w:ascii="Times New Roman" w:hAnsi="Times New Roman" w:cs="Times New Roman"/>
          <w:sz w:val="24"/>
          <w:szCs w:val="24"/>
        </w:rPr>
        <w:t>0 (igal korrusel  20 korterit) võrdse suurusega  2-toalist korterit</w:t>
      </w:r>
      <w:r w:rsidR="008D1C4D">
        <w:rPr>
          <w:rFonts w:ascii="Times New Roman" w:hAnsi="Times New Roman" w:cs="Times New Roman"/>
          <w:sz w:val="24"/>
          <w:szCs w:val="24"/>
        </w:rPr>
        <w:t>. Viienda korruse korterid on nii halvas seisukorras, et neid saab hakata välja üürima aasta pärast kui on tehtud remont. Remondi maksumus on 700000  krooni.</w:t>
      </w:r>
      <w:r w:rsidRPr="00CA1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C4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etkel </w:t>
      </w:r>
      <w:r w:rsidR="008D1C4D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välja üüritud 76</w:t>
      </w:r>
      <w:r w:rsidR="008D1C4D">
        <w:rPr>
          <w:rFonts w:ascii="Times New Roman" w:hAnsi="Times New Roman" w:cs="Times New Roman"/>
          <w:sz w:val="24"/>
          <w:szCs w:val="24"/>
        </w:rPr>
        <w:t xml:space="preserve"> korterit</w:t>
      </w:r>
      <w:r w:rsidRPr="00CA1DC2">
        <w:rPr>
          <w:rFonts w:ascii="Times New Roman" w:hAnsi="Times New Roman" w:cs="Times New Roman"/>
          <w:sz w:val="24"/>
          <w:szCs w:val="24"/>
        </w:rPr>
        <w:t xml:space="preserve">. Nendelt laekub igakuist üüritulu </w:t>
      </w:r>
      <w:bookmarkStart w:id="1" w:name="OLE_LINK1"/>
      <w:bookmarkStart w:id="2" w:name="OLE_LINK2"/>
      <w:r w:rsidRPr="00CA1DC2">
        <w:rPr>
          <w:rFonts w:ascii="Times New Roman" w:hAnsi="Times New Roman" w:cs="Times New Roman"/>
          <w:sz w:val="24"/>
          <w:szCs w:val="24"/>
        </w:rPr>
        <w:t>343400</w:t>
      </w:r>
      <w:bookmarkEnd w:id="1"/>
      <w:bookmarkEnd w:id="2"/>
      <w:r w:rsidRPr="00CA1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DC2">
        <w:rPr>
          <w:rFonts w:ascii="Times New Roman" w:hAnsi="Times New Roman" w:cs="Times New Roman"/>
          <w:sz w:val="24"/>
          <w:szCs w:val="24"/>
        </w:rPr>
        <w:t>kr/kuus</w:t>
      </w:r>
      <w:proofErr w:type="spellEnd"/>
      <w:r w:rsidRPr="00CA1DC2">
        <w:rPr>
          <w:rFonts w:ascii="Times New Roman" w:hAnsi="Times New Roman" w:cs="Times New Roman"/>
          <w:sz w:val="24"/>
          <w:szCs w:val="24"/>
        </w:rPr>
        <w:t>, millele lisandub käibemaks. Üürimäärad on kõikidel korteritel võrdsed. Üürilepingud on tähtajatud ja üürilepingutes ei ole kindlat ülesütlemise tähtaega.</w:t>
      </w:r>
      <w:bookmarkStart w:id="3" w:name="_GoBack"/>
      <w:bookmarkEnd w:id="3"/>
    </w:p>
    <w:p w:rsidR="00CA1DC2" w:rsidRPr="00CA1DC2" w:rsidRDefault="00CA1DC2" w:rsidP="00CA1DC2">
      <w:pPr>
        <w:jc w:val="both"/>
        <w:rPr>
          <w:rFonts w:ascii="Times New Roman" w:hAnsi="Times New Roman" w:cs="Times New Roman"/>
          <w:sz w:val="24"/>
          <w:szCs w:val="24"/>
        </w:rPr>
      </w:pPr>
      <w:r w:rsidRPr="00CA1DC2">
        <w:rPr>
          <w:rFonts w:ascii="Times New Roman" w:hAnsi="Times New Roman" w:cs="Times New Roman"/>
          <w:sz w:val="24"/>
          <w:szCs w:val="24"/>
        </w:rPr>
        <w:t xml:space="preserve">Hinnatava objektiga samas kvaliteedikategoorias korterelamute 2-toalise korteri keskmine üürimäär , mis asuvad </w:t>
      </w:r>
      <w:r w:rsidR="008D1C4D">
        <w:rPr>
          <w:rFonts w:ascii="Times New Roman" w:hAnsi="Times New Roman" w:cs="Times New Roman"/>
          <w:sz w:val="24"/>
          <w:szCs w:val="24"/>
        </w:rPr>
        <w:t>viie</w:t>
      </w:r>
      <w:r w:rsidRPr="00CA1DC2">
        <w:rPr>
          <w:rFonts w:ascii="Times New Roman" w:hAnsi="Times New Roman" w:cs="Times New Roman"/>
          <w:sz w:val="24"/>
          <w:szCs w:val="24"/>
        </w:rPr>
        <w:t>korruselises hoones teisel</w:t>
      </w:r>
      <w:r w:rsidR="008D1C4D">
        <w:rPr>
          <w:rFonts w:ascii="Times New Roman" w:hAnsi="Times New Roman" w:cs="Times New Roman"/>
          <w:sz w:val="24"/>
          <w:szCs w:val="24"/>
        </w:rPr>
        <w:t>,</w:t>
      </w:r>
      <w:r w:rsidRPr="00CA1DC2">
        <w:rPr>
          <w:rFonts w:ascii="Times New Roman" w:hAnsi="Times New Roman" w:cs="Times New Roman"/>
          <w:sz w:val="24"/>
          <w:szCs w:val="24"/>
        </w:rPr>
        <w:t xml:space="preserve"> kolmandal </w:t>
      </w:r>
      <w:r w:rsidR="008D1C4D">
        <w:rPr>
          <w:rFonts w:ascii="Times New Roman" w:hAnsi="Times New Roman" w:cs="Times New Roman"/>
          <w:sz w:val="24"/>
          <w:szCs w:val="24"/>
        </w:rPr>
        <w:t xml:space="preserve">ja neljandal </w:t>
      </w:r>
      <w:r w:rsidRPr="00CA1DC2">
        <w:rPr>
          <w:rFonts w:ascii="Times New Roman" w:hAnsi="Times New Roman" w:cs="Times New Roman"/>
          <w:sz w:val="24"/>
          <w:szCs w:val="24"/>
        </w:rPr>
        <w:t>korrusel on turul vahemikus  4</w:t>
      </w:r>
      <w:r w:rsidR="008D1C4D">
        <w:rPr>
          <w:rFonts w:ascii="Times New Roman" w:hAnsi="Times New Roman" w:cs="Times New Roman"/>
          <w:sz w:val="24"/>
          <w:szCs w:val="24"/>
        </w:rPr>
        <w:t>2</w:t>
      </w:r>
      <w:r w:rsidRPr="00CA1DC2">
        <w:rPr>
          <w:rFonts w:ascii="Times New Roman" w:hAnsi="Times New Roman" w:cs="Times New Roman"/>
          <w:sz w:val="24"/>
          <w:szCs w:val="24"/>
        </w:rPr>
        <w:t>00 -</w:t>
      </w:r>
      <w:r w:rsidR="008D1C4D">
        <w:rPr>
          <w:rFonts w:ascii="Times New Roman" w:hAnsi="Times New Roman" w:cs="Times New Roman"/>
          <w:sz w:val="24"/>
          <w:szCs w:val="24"/>
        </w:rPr>
        <w:t xml:space="preserve"> 45</w:t>
      </w:r>
      <w:r w:rsidRPr="00CA1DC2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CA1DC2">
        <w:rPr>
          <w:rFonts w:ascii="Times New Roman" w:hAnsi="Times New Roman" w:cs="Times New Roman"/>
          <w:sz w:val="24"/>
          <w:szCs w:val="24"/>
        </w:rPr>
        <w:t>kr/kuus</w:t>
      </w:r>
      <w:proofErr w:type="spellEnd"/>
      <w:r w:rsidRPr="00CA1DC2">
        <w:rPr>
          <w:rFonts w:ascii="Times New Roman" w:hAnsi="Times New Roman" w:cs="Times New Roman"/>
          <w:sz w:val="24"/>
          <w:szCs w:val="24"/>
        </w:rPr>
        <w:t xml:space="preserve"> (ilma käibemaksuta). Esimesel ja </w:t>
      </w:r>
      <w:r w:rsidR="008D1C4D">
        <w:rPr>
          <w:rFonts w:ascii="Times New Roman" w:hAnsi="Times New Roman" w:cs="Times New Roman"/>
          <w:sz w:val="24"/>
          <w:szCs w:val="24"/>
        </w:rPr>
        <w:t>viiendal</w:t>
      </w:r>
      <w:r w:rsidRPr="00CA1DC2">
        <w:rPr>
          <w:rFonts w:ascii="Times New Roman" w:hAnsi="Times New Roman" w:cs="Times New Roman"/>
          <w:sz w:val="24"/>
          <w:szCs w:val="24"/>
        </w:rPr>
        <w:t xml:space="preserve"> korrusel </w:t>
      </w:r>
      <w:r w:rsidR="008D1C4D">
        <w:rPr>
          <w:rFonts w:ascii="Times New Roman" w:hAnsi="Times New Roman" w:cs="Times New Roman"/>
          <w:sz w:val="24"/>
          <w:szCs w:val="24"/>
        </w:rPr>
        <w:t xml:space="preserve">paiknevate </w:t>
      </w:r>
      <w:r w:rsidRPr="00CA1DC2">
        <w:rPr>
          <w:rFonts w:ascii="Times New Roman" w:hAnsi="Times New Roman" w:cs="Times New Roman"/>
          <w:sz w:val="24"/>
          <w:szCs w:val="24"/>
        </w:rPr>
        <w:t xml:space="preserve"> korterite üürimäär turul on 5% madalam.</w:t>
      </w:r>
    </w:p>
    <w:p w:rsidR="00CA1DC2" w:rsidRPr="00CA1DC2" w:rsidRDefault="00CA1DC2" w:rsidP="00CA1DC2">
      <w:pPr>
        <w:jc w:val="both"/>
        <w:rPr>
          <w:rFonts w:ascii="Times New Roman" w:hAnsi="Times New Roman" w:cs="Times New Roman"/>
          <w:sz w:val="24"/>
          <w:szCs w:val="24"/>
        </w:rPr>
      </w:pPr>
      <w:r w:rsidRPr="00CA1DC2">
        <w:rPr>
          <w:rFonts w:ascii="Times New Roman" w:hAnsi="Times New Roman" w:cs="Times New Roman"/>
          <w:sz w:val="24"/>
          <w:szCs w:val="24"/>
        </w:rPr>
        <w:t xml:space="preserve">Turule iseloomulik vakantsimäär hinnatava objektiga sarnaste objektide osas on </w:t>
      </w:r>
      <w:r w:rsidR="00E33005">
        <w:rPr>
          <w:rFonts w:ascii="Times New Roman" w:hAnsi="Times New Roman" w:cs="Times New Roman"/>
          <w:sz w:val="24"/>
          <w:szCs w:val="24"/>
        </w:rPr>
        <w:t>12</w:t>
      </w:r>
      <w:r w:rsidRPr="00CA1DC2">
        <w:rPr>
          <w:rFonts w:ascii="Times New Roman" w:hAnsi="Times New Roman" w:cs="Times New Roman"/>
          <w:sz w:val="24"/>
          <w:szCs w:val="24"/>
        </w:rPr>
        <w:t>-</w:t>
      </w:r>
      <w:r w:rsidR="00E33005">
        <w:rPr>
          <w:rFonts w:ascii="Times New Roman" w:hAnsi="Times New Roman" w:cs="Times New Roman"/>
          <w:sz w:val="24"/>
          <w:szCs w:val="24"/>
        </w:rPr>
        <w:t>15</w:t>
      </w:r>
      <w:r w:rsidRPr="00CA1DC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A1DC2" w:rsidRPr="00CA1DC2" w:rsidRDefault="00CA1DC2" w:rsidP="00CA1DC2">
      <w:pPr>
        <w:jc w:val="both"/>
        <w:rPr>
          <w:rFonts w:ascii="Times New Roman" w:hAnsi="Times New Roman" w:cs="Times New Roman"/>
          <w:sz w:val="24"/>
          <w:szCs w:val="24"/>
        </w:rPr>
      </w:pPr>
      <w:r w:rsidRPr="00CA1DC2">
        <w:rPr>
          <w:rFonts w:ascii="Times New Roman" w:hAnsi="Times New Roman" w:cs="Times New Roman"/>
          <w:sz w:val="24"/>
          <w:szCs w:val="24"/>
        </w:rPr>
        <w:t xml:space="preserve">Hoone omaniku väitel on hoone opereerimisega seonduvad omanikupoolsed kulud </w:t>
      </w:r>
      <w:r w:rsidR="00E33005">
        <w:rPr>
          <w:rFonts w:ascii="Times New Roman" w:hAnsi="Times New Roman" w:cs="Times New Roman"/>
          <w:sz w:val="24"/>
          <w:szCs w:val="24"/>
        </w:rPr>
        <w:t>5012</w:t>
      </w:r>
      <w:r w:rsidRPr="00CA1DC2">
        <w:rPr>
          <w:rFonts w:ascii="Times New Roman" w:hAnsi="Times New Roman" w:cs="Times New Roman"/>
          <w:sz w:val="24"/>
          <w:szCs w:val="24"/>
        </w:rPr>
        <w:t xml:space="preserve">0 krooni kuus (ilma käibemaksuta), </w:t>
      </w:r>
      <w:r w:rsidR="00E33005">
        <w:rPr>
          <w:rFonts w:ascii="Times New Roman" w:hAnsi="Times New Roman" w:cs="Times New Roman"/>
          <w:sz w:val="24"/>
          <w:szCs w:val="24"/>
        </w:rPr>
        <w:t>turul on vastav näitaja 9</w:t>
      </w:r>
      <w:r w:rsidRPr="00CA1DC2">
        <w:rPr>
          <w:rFonts w:ascii="Times New Roman" w:hAnsi="Times New Roman" w:cs="Times New Roman"/>
          <w:sz w:val="24"/>
          <w:szCs w:val="24"/>
        </w:rPr>
        <w:t>-1</w:t>
      </w:r>
      <w:r w:rsidR="00E33005">
        <w:rPr>
          <w:rFonts w:ascii="Times New Roman" w:hAnsi="Times New Roman" w:cs="Times New Roman"/>
          <w:sz w:val="24"/>
          <w:szCs w:val="24"/>
        </w:rPr>
        <w:t>0</w:t>
      </w:r>
      <w:r w:rsidRPr="00CA1DC2">
        <w:rPr>
          <w:rFonts w:ascii="Times New Roman" w:hAnsi="Times New Roman" w:cs="Times New Roman"/>
          <w:sz w:val="24"/>
          <w:szCs w:val="24"/>
        </w:rPr>
        <w:t xml:space="preserve"> krooni suletud netopinna 1 m</w:t>
      </w:r>
      <w:r w:rsidRPr="00CA1DC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A1DC2">
        <w:rPr>
          <w:rFonts w:ascii="Times New Roman" w:hAnsi="Times New Roman" w:cs="Times New Roman"/>
          <w:sz w:val="24"/>
          <w:szCs w:val="24"/>
        </w:rPr>
        <w:t>kohta kuus ja see muutub vastavalt oodatavale inflatsioonimäärale</w:t>
      </w:r>
    </w:p>
    <w:p w:rsidR="00CA1DC2" w:rsidRDefault="00CA1DC2" w:rsidP="00CA1DC2">
      <w:pPr>
        <w:jc w:val="both"/>
        <w:rPr>
          <w:rFonts w:ascii="Times New Roman" w:hAnsi="Times New Roman" w:cs="Times New Roman"/>
          <w:sz w:val="24"/>
          <w:szCs w:val="24"/>
        </w:rPr>
      </w:pPr>
      <w:r w:rsidRPr="00CA1DC2">
        <w:rPr>
          <w:rFonts w:ascii="Times New Roman" w:hAnsi="Times New Roman" w:cs="Times New Roman"/>
          <w:sz w:val="24"/>
          <w:szCs w:val="24"/>
        </w:rPr>
        <w:t xml:space="preserve">Turul on levinud ka, et üürilepinguid korrigeeritakse igal aastal tarbijahinnaindeksiga. Erinevate majandusanalüütikute poolt prognoositav THI   lähimal </w:t>
      </w:r>
      <w:r w:rsidR="00E33005">
        <w:rPr>
          <w:rFonts w:ascii="Times New Roman" w:hAnsi="Times New Roman" w:cs="Times New Roman"/>
          <w:sz w:val="24"/>
          <w:szCs w:val="24"/>
        </w:rPr>
        <w:t xml:space="preserve">5 </w:t>
      </w:r>
      <w:r w:rsidRPr="00CA1DC2">
        <w:rPr>
          <w:rFonts w:ascii="Times New Roman" w:hAnsi="Times New Roman" w:cs="Times New Roman"/>
          <w:sz w:val="24"/>
          <w:szCs w:val="24"/>
        </w:rPr>
        <w:t xml:space="preserve">aastal on </w:t>
      </w:r>
      <w:r w:rsidR="00E33005">
        <w:rPr>
          <w:rFonts w:ascii="Times New Roman" w:hAnsi="Times New Roman" w:cs="Times New Roman"/>
          <w:sz w:val="24"/>
          <w:szCs w:val="24"/>
        </w:rPr>
        <w:t>3</w:t>
      </w:r>
      <w:r w:rsidRPr="00CA1DC2">
        <w:rPr>
          <w:rFonts w:ascii="Times New Roman" w:hAnsi="Times New Roman" w:cs="Times New Roman"/>
          <w:sz w:val="24"/>
          <w:szCs w:val="24"/>
        </w:rPr>
        <w:t xml:space="preserve">% . </w:t>
      </w:r>
    </w:p>
    <w:p w:rsidR="008571A4" w:rsidRPr="00CA1DC2" w:rsidRDefault="008571A4" w:rsidP="00CA1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Hinnatav objekt ei ole seotud laenukohustusega.</w:t>
      </w:r>
    </w:p>
    <w:p w:rsidR="00CA1DC2" w:rsidRPr="00CA1DC2" w:rsidRDefault="00CA1DC2" w:rsidP="00CA1DC2">
      <w:pPr>
        <w:rPr>
          <w:rFonts w:ascii="Times New Roman" w:hAnsi="Times New Roman" w:cs="Times New Roman"/>
          <w:sz w:val="24"/>
          <w:szCs w:val="24"/>
        </w:rPr>
      </w:pPr>
      <w:r w:rsidRPr="00CA1DC2">
        <w:rPr>
          <w:rFonts w:ascii="Times New Roman" w:hAnsi="Times New Roman" w:cs="Times New Roman"/>
          <w:sz w:val="24"/>
          <w:szCs w:val="24"/>
        </w:rPr>
        <w:t>Andmed hiljuti müüdud analoogiliste korterelamutekohta samas piirkonnas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276"/>
        <w:gridCol w:w="992"/>
        <w:gridCol w:w="1701"/>
        <w:gridCol w:w="1417"/>
        <w:gridCol w:w="1701"/>
      </w:tblGrid>
      <w:tr w:rsidR="00CA1DC2" w:rsidRPr="00CA1DC2" w:rsidTr="00CA1DC2">
        <w:tc>
          <w:tcPr>
            <w:tcW w:w="675" w:type="dxa"/>
          </w:tcPr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418" w:type="dxa"/>
          </w:tcPr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Oma-</w:t>
            </w:r>
          </w:p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kapital,</w:t>
            </w:r>
          </w:p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tuh.kr./</w:t>
            </w:r>
          </w:p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osatähtsus</w:t>
            </w: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End"/>
          </w:p>
        </w:tc>
        <w:tc>
          <w:tcPr>
            <w:tcW w:w="1276" w:type="dxa"/>
          </w:tcPr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Hüpoteek-</w:t>
            </w:r>
          </w:p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laen, tuh.</w:t>
            </w:r>
          </w:p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kr.</w:t>
            </w:r>
          </w:p>
        </w:tc>
        <w:tc>
          <w:tcPr>
            <w:tcW w:w="992" w:type="dxa"/>
          </w:tcPr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Laenu</w:t>
            </w:r>
          </w:p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intressi</w:t>
            </w:r>
          </w:p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määr,%</w:t>
            </w:r>
            <w:proofErr w:type="spellEnd"/>
          </w:p>
        </w:tc>
        <w:tc>
          <w:tcPr>
            <w:tcW w:w="1701" w:type="dxa"/>
          </w:tcPr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Tegevuskulu-</w:t>
            </w:r>
          </w:p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de ja efekt.</w:t>
            </w:r>
          </w:p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kogutulu suhe,</w:t>
            </w:r>
          </w:p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Kogu-</w:t>
            </w:r>
          </w:p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 xml:space="preserve">kapitali IRR </w:t>
            </w:r>
          </w:p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Tegevuse</w:t>
            </w:r>
          </w:p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puhastulu</w:t>
            </w:r>
          </w:p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suhe</w:t>
            </w:r>
          </w:p>
          <w:p w:rsidR="00CA1DC2" w:rsidRPr="00CA1DC2" w:rsidRDefault="00CA1DC2" w:rsidP="00CA1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müügihinda, %</w:t>
            </w:r>
          </w:p>
        </w:tc>
      </w:tr>
      <w:tr w:rsidR="00CA1DC2" w:rsidRPr="00CA1DC2" w:rsidTr="00ED680A">
        <w:trPr>
          <w:trHeight w:val="451"/>
        </w:trPr>
        <w:tc>
          <w:tcPr>
            <w:tcW w:w="675" w:type="dxa"/>
          </w:tcPr>
          <w:p w:rsidR="00CA1DC2" w:rsidRPr="00CA1DC2" w:rsidRDefault="00CA1DC2" w:rsidP="00CA1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1DC2" w:rsidRPr="00CA1DC2" w:rsidRDefault="00CA1DC2" w:rsidP="00CA1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CA1DC2" w:rsidRPr="00CA1DC2" w:rsidRDefault="00CA1DC2" w:rsidP="00CA1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14640</w:t>
            </w:r>
          </w:p>
        </w:tc>
        <w:tc>
          <w:tcPr>
            <w:tcW w:w="992" w:type="dxa"/>
          </w:tcPr>
          <w:p w:rsidR="00CA1DC2" w:rsidRPr="00CA1DC2" w:rsidRDefault="00CA1DC2" w:rsidP="00CA1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</w:tcPr>
          <w:p w:rsidR="00ED680A" w:rsidRPr="00CA1DC2" w:rsidRDefault="00CA1DC2" w:rsidP="00CA1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</w:tcPr>
          <w:p w:rsidR="00CA1DC2" w:rsidRPr="00CA1DC2" w:rsidRDefault="00E33005" w:rsidP="00CA1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701" w:type="dxa"/>
          </w:tcPr>
          <w:p w:rsidR="00CA1DC2" w:rsidRPr="00CA1DC2" w:rsidRDefault="00E33005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1DC2" w:rsidRPr="00CA1D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1DC2" w:rsidRPr="00CA1DC2" w:rsidTr="00E33005">
        <w:trPr>
          <w:trHeight w:val="479"/>
        </w:trPr>
        <w:tc>
          <w:tcPr>
            <w:tcW w:w="675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276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CA1DC2" w:rsidRPr="00CA1DC2" w:rsidRDefault="00CA1DC2" w:rsidP="00E3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A1DC2" w:rsidRPr="00CA1DC2" w:rsidRDefault="00E33005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1DC2" w:rsidRPr="00CA1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1DC2" w:rsidRPr="00CA1DC2" w:rsidTr="00CA1DC2">
        <w:tc>
          <w:tcPr>
            <w:tcW w:w="675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1276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A1DC2" w:rsidRPr="00CA1DC2" w:rsidTr="00CA1DC2">
        <w:tc>
          <w:tcPr>
            <w:tcW w:w="675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276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7650</w:t>
            </w:r>
          </w:p>
        </w:tc>
        <w:tc>
          <w:tcPr>
            <w:tcW w:w="992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</w:tcPr>
          <w:p w:rsidR="00CA1DC2" w:rsidRPr="00CA1DC2" w:rsidRDefault="00CA1DC2" w:rsidP="00E3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CA1DC2" w:rsidRPr="00CA1DC2" w:rsidTr="00CA1DC2">
        <w:tc>
          <w:tcPr>
            <w:tcW w:w="675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15750</w:t>
            </w:r>
          </w:p>
        </w:tc>
        <w:tc>
          <w:tcPr>
            <w:tcW w:w="1276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7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:rsidR="00CA1DC2" w:rsidRPr="00CA1DC2" w:rsidRDefault="00CA1DC2" w:rsidP="0085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CA1DC2" w:rsidRPr="00CA1DC2" w:rsidRDefault="00CA1DC2" w:rsidP="00A97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DC2">
        <w:rPr>
          <w:rFonts w:ascii="Times New Roman" w:hAnsi="Times New Roman" w:cs="Times New Roman"/>
          <w:sz w:val="24"/>
          <w:szCs w:val="24"/>
        </w:rPr>
        <w:t xml:space="preserve"> Kapitalisatsioonimäära langust on oodata 1 aasta pärast 1% </w:t>
      </w:r>
      <w:r w:rsidR="001F3831">
        <w:rPr>
          <w:rFonts w:ascii="Times New Roman" w:hAnsi="Times New Roman" w:cs="Times New Roman"/>
          <w:sz w:val="24"/>
          <w:szCs w:val="24"/>
        </w:rPr>
        <w:t xml:space="preserve">baasiprotsendi </w:t>
      </w:r>
      <w:r w:rsidRPr="00CA1DC2">
        <w:rPr>
          <w:rFonts w:ascii="Times New Roman" w:hAnsi="Times New Roman" w:cs="Times New Roman"/>
          <w:sz w:val="24"/>
          <w:szCs w:val="24"/>
        </w:rPr>
        <w:t xml:space="preserve">võrra. </w:t>
      </w:r>
    </w:p>
    <w:p w:rsidR="00CA1DC2" w:rsidRPr="00CA1DC2" w:rsidRDefault="00CA1DC2" w:rsidP="00A9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DC2">
        <w:rPr>
          <w:rFonts w:ascii="Times New Roman" w:hAnsi="Times New Roman" w:cs="Times New Roman"/>
          <w:sz w:val="24"/>
          <w:szCs w:val="24"/>
        </w:rPr>
        <w:t>Müügiga seotud kulud moodustavad 1%  tehingu väärtusest.</w:t>
      </w:r>
    </w:p>
    <w:p w:rsidR="00CA1DC2" w:rsidRPr="00CA1DC2" w:rsidRDefault="00CA1DC2" w:rsidP="00A9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DC2">
        <w:rPr>
          <w:rFonts w:ascii="Times New Roman" w:hAnsi="Times New Roman" w:cs="Times New Roman"/>
          <w:sz w:val="24"/>
          <w:szCs w:val="24"/>
        </w:rPr>
        <w:t>Prognoosiperioodiks valige 5 aastat.</w:t>
      </w:r>
    </w:p>
    <w:p w:rsidR="00BE53E5" w:rsidRPr="00CA1DC2" w:rsidRDefault="00BE53E5" w:rsidP="00ED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53E5" w:rsidRPr="00CA1DC2" w:rsidSect="000F7C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54B87"/>
    <w:multiLevelType w:val="hybridMultilevel"/>
    <w:tmpl w:val="2C7052B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53E5"/>
    <w:rsid w:val="000F7C3B"/>
    <w:rsid w:val="00105A94"/>
    <w:rsid w:val="001F3831"/>
    <w:rsid w:val="008547CF"/>
    <w:rsid w:val="008571A4"/>
    <w:rsid w:val="008D1C4D"/>
    <w:rsid w:val="009C4287"/>
    <w:rsid w:val="00A97356"/>
    <w:rsid w:val="00BE53E5"/>
    <w:rsid w:val="00C714F7"/>
    <w:rsid w:val="00CA1DC2"/>
    <w:rsid w:val="00E16D73"/>
    <w:rsid w:val="00E33005"/>
    <w:rsid w:val="00ED680A"/>
    <w:rsid w:val="00F7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E53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E53E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330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Tallinna Tehnikaülikool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kasutaja</cp:lastModifiedBy>
  <cp:revision>6</cp:revision>
  <cp:lastPrinted>2010-11-22T08:38:00Z</cp:lastPrinted>
  <dcterms:created xsi:type="dcterms:W3CDTF">2010-11-15T19:22:00Z</dcterms:created>
  <dcterms:modified xsi:type="dcterms:W3CDTF">2010-11-22T10:57:00Z</dcterms:modified>
</cp:coreProperties>
</file>